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A95BB3" w:rsidRPr="00A95BB3" w:rsidTr="00A95BB3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95BB3" w:rsidRPr="00A95BB3" w:rsidRDefault="00A95BB3" w:rsidP="00B94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</w:tbl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Ficha de datos de seguridad</w:t>
      </w:r>
    </w:p>
    <w:p w:rsidR="00A95BB3" w:rsidRDefault="00A95BB3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Según 1907/2006 / CE, Artículo 31.</w:t>
      </w:r>
    </w:p>
    <w:p w:rsidR="00A95BB3" w:rsidRPr="00A95BB3" w:rsidRDefault="00A95BB3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Revisión: 17.06.2013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Número de versión 2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1: Identificación de la sustancia o la mezcla y de la sociedad o la empresa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1.1 Identificador del producto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Nombre Comercial: Wiedent Estetic Dientes Acrílicos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1.2 Usos pertinentes de la sustancia o de la mezcla y usos desaconsejados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existen más datos relevantes disponibles.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Utilización del producto / de la elaboración.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Elaboración de prótesis dentales.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1.3 Datos del proveedor de la ficha de datos de seguridad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Fabricante / distribuidor:</w:t>
      </w:r>
    </w:p>
    <w:p w:rsidR="00A95BB3" w:rsidRDefault="00B94C9A" w:rsidP="00A95B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 xml:space="preserve">WZS </w:t>
      </w:r>
      <w:r w:rsid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Wiedent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 xml:space="preserve"> SP JAWNA</w:t>
      </w:r>
    </w:p>
    <w:p w:rsid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94-104 Lodz, ul. Bywatelska 187/189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Área de información:</w:t>
      </w:r>
    </w:p>
    <w:p w:rsidR="00A95BB3" w:rsidRPr="00A95BB3" w:rsidRDefault="00704FA1" w:rsidP="00A95BB3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hyperlink r:id="rId5" w:history="1">
        <w:r w:rsidR="00A95BB3" w:rsidRPr="00A95BB3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es-ES"/>
          </w:rPr>
          <w:t> office@wiedent.com.pl</w:t>
        </w:r>
      </w:hyperlink>
    </w:p>
    <w:p w:rsidR="00A95BB3" w:rsidRPr="00A95BB3" w:rsidRDefault="00A95BB3" w:rsidP="00A95BB3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Teléfono: </w:t>
      </w:r>
      <w:hyperlink r:id="rId6" w:history="1">
        <w:r w:rsidRPr="00A95BB3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es-ES"/>
          </w:rPr>
          <w:t>+48 42 640 48 70</w:t>
        </w:r>
      </w:hyperlink>
    </w:p>
    <w:p w:rsidR="00A95BB3" w:rsidRPr="00A95BB3" w:rsidRDefault="00A95BB3" w:rsidP="00A95BB3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Teléfono: </w:t>
      </w:r>
      <w:hyperlink r:id="rId7" w:history="1">
        <w:r w:rsidRPr="00A95BB3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es-ES"/>
          </w:rPr>
          <w:t>+48 42 640 40 12</w:t>
        </w:r>
      </w:hyperlink>
    </w:p>
    <w:p w:rsidR="00A95BB3" w:rsidRPr="00A95BB3" w:rsidRDefault="00A95BB3" w:rsidP="00A95BB3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Fax: </w:t>
      </w:r>
      <w:r w:rsidRPr="00A95BB3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+48 42 688 33 84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Default="00A95BB3" w:rsidP="00A95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2: Identificación de los peligros</w:t>
      </w:r>
    </w:p>
    <w:p w:rsidR="00A95BB3" w:rsidRPr="00A95BB3" w:rsidRDefault="00A95BB3" w:rsidP="00A95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2.1 Clasificación de la sustancia o de la mezcla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Clasificación con arreglo al Reglamento (CE) n ° 1272/2008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producto no se ha clasificado de conformidad con el reglamento CLP.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2.2 Elementos de la etiqueta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Etiquetado con arreglo al Reglamento (CE) n ° 1272/2008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suprimido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Pictogramas de peligro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suprimido.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Palabra de advertencia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suprimido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Indicaciónes de peligro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suprimido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2.3 Otras peligrosas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Evitar la inhalación de polvo de esmerilado.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Resultados de la valoración PBT y mPmB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PBT: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aplicable.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mPmB: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aplicable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3: Composición / información sobre los componentes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3.2 Caracterización química: Mezclas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Descripción: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Dientes de polímero sintético basado en polimetilmetacrilato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Peligrosos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Componentes peligrosos: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suprimido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Indicaciones adicionales: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texto de los posibles riesgos aquí indicados se puede consultar en el capítulo 16.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Default="00A95BB3" w:rsidP="00A95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4: Primeros Auxilios</w:t>
      </w:r>
    </w:p>
    <w:p w:rsidR="00A95BB3" w:rsidRPr="00A95BB3" w:rsidRDefault="00A95BB3" w:rsidP="00A95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4.1 Descripción de los primeros auxilios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Instrucciones generales: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precisan medidas especiales.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En caso de inhalación del producto: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Polvo de repasado: Suministrar aire fresco.</w:t>
      </w:r>
      <w:r w:rsidRPr="00A95BB3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En caso de trastornos, consultar al médico.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Caso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En caso de contacto con la piel: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Por regla general, el producto no irrita la piel.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En caso de con los ojos: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Polvo de repasado: Limpiar los ojos abiertos durante varios minutos con agua corriente.</w:t>
      </w:r>
      <w:r w:rsidRPr="00A95BB3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En caso de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trastornos persistentes consultar un médico.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Sólo efectos mecánicos.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Caso En caso de ingestión: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Polvo de repasado: Enjuagar la boca y beber mucha agua.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4.2 Principales síntomas y efectos, agudos y retardados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4.3 Indicación de toda atención médica y de los tratamientos especiales que deben dispensarse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inmediatamente</w:t>
      </w:r>
    </w:p>
    <w:p w:rsid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existen más datos relevantes disponibles.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Default="00A95BB3" w:rsidP="00A95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5: Medidas de lucha contra incendios.</w:t>
      </w:r>
    </w:p>
    <w:p w:rsidR="00A95BB3" w:rsidRPr="00A95BB3" w:rsidRDefault="00A95BB3" w:rsidP="00A95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5.1 Medios de extinción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Sustancias extintoras adecuadas: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CO2, polvo extintor o chorro de agua rociada.</w:t>
      </w:r>
      <w:r w:rsidRPr="00A95BB3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Combatir incendios mayores con chorro de agua rociada 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espuma resistente al alcohol.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5.2 Peligros específicos derivados de la sustancia o la mezcla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existen más datos relevantes disponibles.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5.3 Recomendaciones para el personal de lucha contra incendios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Equipo especial de protección: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requieren medidas especiales.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6: Medidas en caso de vertido accidental.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6.1 Precauciones personales, equipo de protección y procedimientos de emergencia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es necesario.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6.2 Precauciones relativas al medio ambiente: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requieren medidas especiales.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6.3 Métodos y material de contención y limpieza: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Recoger mecánicamente.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6.4 Referencia a otras secciones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No se desprenden sustancias peligrosas.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Ver capítulo 7 para mayor información sobre una manipulación segura.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Ver capítulo 8 para mayor información sobre el equipo personal de protección.</w:t>
      </w:r>
    </w:p>
    <w:p w:rsid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Para mayor información sobre cómo desechar el producto, ver capítulo 13.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Default="00A95BB3" w:rsidP="00A95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7: Manipulación y almacenamiento.</w:t>
      </w:r>
    </w:p>
    <w:p w:rsidR="00A95BB3" w:rsidRPr="00A95BB3" w:rsidRDefault="00A95BB3" w:rsidP="00A95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7.1 Precauciones para una manipulación segura.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Este producto debe ser manipulado, solamente, por personal adecuadamente entrenado.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Para uso exclusivo en odontología y tecnología dental.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Prevención de incendios y explosiones: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requieren medidas especiales.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7.2 Condiciones de almacenamiento seguro, incluidas posibles incompatibilidades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Almacenamiento: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Exigencias con respecto al almacén y los destinatarios: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requieren medidas especiales.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Normas en caso de un conjunto de almacenamiento: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es necesario.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Indicaciones adicionales sobre las condiciones de almacenamiento: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Ningunos, -as.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7.3 Usos específicos finales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existen más datos relevantes disponibles.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Default="00A95BB3" w:rsidP="00A95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8: Controles de exposición / protección individual</w:t>
      </w:r>
    </w:p>
    <w:p w:rsidR="00A95BB3" w:rsidRPr="00A95BB3" w:rsidRDefault="00A95BB3" w:rsidP="00A95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Instrucciones adicionales para el acondicionamiento de las instalaciones técnicas: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Sin datos adicionales, ver punto 7.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8.1 Parámetros de control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Componentes con valores límite admisibles que deben controlarse en el puesto de trabajo: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producto no contiene cantidades relevantes con valores límite que exijan un control en el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puesto de trabajo.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Indicaciones adicionales: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Como se ha utilizado las listas de vigentes en el momento de la elaboración.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8.2 Controles de la exposición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Equipo de protección individual: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Medidas generales de protección e higiene: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Medidas higiénicas habituales de la clínica o laboratorio dental.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Mantener alejado de alimentos, bebidas y alimentos para animales.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Lavarse las manos antes de las pausas y al final del trabajo.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Protección respiratoria: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Procesamiento mecánico: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Ante la presencia de polvo, utilizar protección respiratoria.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Protección de manos: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Los guantes protectores han sido siempre a mano durante el proceso mecánico y térmico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Emplear productos para el cuidado de la piel.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Material de los guantes.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Procesamiento mecánico: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Guantes de piel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Guantes de tela gruesa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Tiempo de penetración del material de los guantes.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tiempo de la resistencia a la penetración debe ser el fabricante de los guantes.</w:t>
      </w:r>
      <w:r w:rsidRPr="00A95BB3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Este tiempo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Debe ser respetado.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Protección de ojos: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Durante los trabajos mecánicos (por ejemplo, en general, taladrado, fresado) por lo general tienen que ver con gafas</w:t>
      </w:r>
    </w:p>
    <w:p w:rsid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de protección.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Default="00A95BB3" w:rsidP="00A95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9: Propiedades físicas y químicas.</w:t>
      </w:r>
    </w:p>
    <w:p w:rsidR="00A95BB3" w:rsidRPr="00A95BB3" w:rsidRDefault="00A95BB3" w:rsidP="00A95B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9.1 Información sobre propiedades físicas y químicas básicas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Datos generales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Aspecto: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Forma: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Sólido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Color: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Según denominación del producto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Olor: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Inodoro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Umbral olfativo: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valor pH: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aplicable.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Cambio de estado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Punto de fusión / campo de fusión: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Indeterminado.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Punto de ebullición / campo de ebullición: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indeterminado.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Punto de inflamación: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aplicable.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Inflamabilidad (sólido, gaseiforme):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Autoinflamabilidad: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producto no es autoinflamable.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Peligro de explosión: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 producto no es explosivo.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Límites de explosión: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lastRenderedPageBreak/>
        <w:t>Inferior: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Superior: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Presión de vapor: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aplicable.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Densidad: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Indeterminado.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Densidad relativa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Densidad de vapor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aplicable.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Velocidad de evaporación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aplicable.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Solubilidad en / miscibilidad con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agua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Insoluble.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Coeficiente de reparto (n-octanol / agua):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determinado.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Iscos Viscosidad: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Dinámica: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aplicable.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Cinemática: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aplicable.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Concentración del producto: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Contenido de cuerpos sólidos: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100,0%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9.2 Otros datos</w:t>
      </w:r>
    </w:p>
    <w:p w:rsid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existen más datos relevantes disponibles.</w:t>
      </w:r>
    </w:p>
    <w:p w:rsidR="00B94C9A" w:rsidRPr="00A95BB3" w:rsidRDefault="00B94C9A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Default="00A95BB3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10: Estabilidad y reactividad.</w:t>
      </w:r>
    </w:p>
    <w:p w:rsidR="00B94C9A" w:rsidRPr="00A95BB3" w:rsidRDefault="00B94C9A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10.1 Reactividad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hay más datos relevantes disponibles.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10.2 Estabilidad química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Estable en condiciones normales de manejo y almacenamiento.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Descomposición térmica / condiciones que deben evitarse: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descompone al emplearse adecuadamente.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10.3 Posibilidad de reacciones peligrosas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se conocen reacciones peligrosas.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10.4 Condiciones que deben evitarse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10.5 Materiales incompatibles: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hay más datos relevantes disponibles.</w:t>
      </w:r>
    </w:p>
    <w:p w:rsid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10.6 Productos de descomposición peligrosos: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Ninguno en condiciones normales de almacenamiento y uso.</w:t>
      </w:r>
    </w:p>
    <w:p w:rsidR="00B94C9A" w:rsidRPr="00A95BB3" w:rsidRDefault="00B94C9A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Default="00A95BB3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11: Información toxicológica</w:t>
      </w:r>
    </w:p>
    <w:p w:rsidR="00B94C9A" w:rsidRPr="00A95BB3" w:rsidRDefault="00B94C9A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11.1 Información sobre los efectos toxicológicos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Toxicidad aguda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A la vista de los datos disponibles, no se cumplen los criterios de clasificación.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Corrosión o irritación cutáneas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 la vista de los datos disponibles, no se cumplen los criterios de clasificación.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Lesiones o irritación ocular de tumbas.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 la vista de los datos disponibles, no se cumplen los criterios de clasificación.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Sensibilización respiratoria o cutánea.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 la vista de los datos disponibles, no se cumplen los criterios de clasificación.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Mutagenicidad en células germinales.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 la vista de los datos disponibles, no se cumplen los criterios de clasificación.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Carcinogenicidad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A la vista de los datos disponibles, no se cumplen los criterios de clasificación.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Toxicidad para la reproducción.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 la vista de los datos disponibles, no se cumplen los criterios de clasificación.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Toxicidad específica en esos órganos (STOT) - exposición única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 la vista de los datos disponibles, no se cumplen los criterios de clasificación.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Toxicidad específica en aquellos órganos (STOT) - exposición repetida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 la vista de los datos disponibles, no se cumplen los criterios de clasificación.</w:t>
      </w:r>
    </w:p>
    <w:p w:rsid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Peligro de aspiración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A la vista de los datos disponibles, no se cumplen los criterios de clasificación.</w:t>
      </w:r>
    </w:p>
    <w:p w:rsidR="00B94C9A" w:rsidRPr="00A95BB3" w:rsidRDefault="00B94C9A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Default="00A95BB3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12: Información ecológica</w:t>
      </w:r>
    </w:p>
    <w:p w:rsidR="00B94C9A" w:rsidRPr="00A95BB3" w:rsidRDefault="00B94C9A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12.1 Toxicidad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Toxicidad acuática: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hay más datos relevantes disponibles.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12.2 Persistencia y degradabilidad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12.3 Potencial de bioacumulación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hay más datos relevantes disponibles.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12.4 Movilidad en el suelo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hay más datos relevantes disponibles.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Indicaciones medioambientales adicionales: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Indicaciones generales: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Por regla general, no es peligroso para el agua.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12.5 Resultados de la valoración PBT y mPmB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PBT: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 aplicable.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mPmB: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No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aplicable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.</w:t>
      </w:r>
    </w:p>
    <w:p w:rsid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12.6 Otros efectos adversos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.</w:t>
      </w:r>
    </w:p>
    <w:p w:rsidR="00B94C9A" w:rsidRPr="00A95BB3" w:rsidRDefault="00B94C9A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Default="00A95BB3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13: Consideraciones relativas a la eliminación.</w:t>
      </w:r>
    </w:p>
    <w:p w:rsidR="00B94C9A" w:rsidRPr="00A95BB3" w:rsidRDefault="00B94C9A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13.1 Métodos para el tratamiento de residuos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Recomendación: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Lleva a espacios apropiados o planta incineradora, de acuerdo a las condiciones aprobadas por las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autoridades locales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Embalajes sin limpiar:</w:t>
      </w:r>
    </w:p>
    <w:p w:rsid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Recomendación: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Eliminar conforme a las disposiciones oficiales.</w:t>
      </w:r>
    </w:p>
    <w:p w:rsidR="00B94C9A" w:rsidRPr="00A95BB3" w:rsidRDefault="00B94C9A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Default="00A95BB3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14: Información relativa al transporte.</w:t>
      </w:r>
    </w:p>
    <w:p w:rsidR="00B94C9A" w:rsidRPr="00A95BB3" w:rsidRDefault="00B94C9A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14.1 Número ONU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ADR, RID, ADN, ADN, IMDG, IATA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suprimido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14.2 Designación oficial de transporte de las Naciones Unidas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ADR, RID, ADN, ADN, IMDG, IATA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suprimido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14.3 Clase (s) de peligro para el transporte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ADR, RID, ADN, ADN, IMDG, IATA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Clase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suprimido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14.4 Grupo de embalaje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ADR, RID, ADN, IMDG, IATA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suprimido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14.5 Peligros para el medio ambiente: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Marino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Contaminante marino: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14.6 Precauciones particulares para los usuarios.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aplicable.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14.7 Transporte a granel con arreglo al anexo II del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Convenio MARPOL y el Código IBC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aplicable.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Transporte / datos adicionales: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 está clasificado como producto peligroso según las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Normas de transporte (ADR, IMDG, IATA).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"Reglamentación Modelo" de la UNECE:</w:t>
      </w:r>
    </w:p>
    <w:p w:rsidR="00A95BB3" w:rsidRDefault="00B94C9A" w:rsidP="00A95B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S</w:t>
      </w:r>
      <w:r w:rsidR="00A95BB3"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uprimido</w:t>
      </w:r>
    </w:p>
    <w:p w:rsidR="00B94C9A" w:rsidRPr="00A95BB3" w:rsidRDefault="00B94C9A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Default="00A95BB3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15: Información reglamentaria</w:t>
      </w:r>
    </w:p>
    <w:p w:rsidR="00B94C9A" w:rsidRPr="00A95BB3" w:rsidRDefault="00B94C9A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15.1 Reglamentación y legislación en materia de seguridad, salud y medio ambiente específicas para la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sustancia o la mezcla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Disposiciones nacionales: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Emás Demás disposiciones, limitaciones y decretos prohibitivos.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lastRenderedPageBreak/>
        <w:t>El producto es un producto sanitario de acuerdo con la directiva de la CE 93/42.</w:t>
      </w:r>
    </w:p>
    <w:p w:rsid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15.2 Evaluación de la seguridad química:</w:t>
      </w: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 Una evaluación de la seguridad química no se ha llevado a cabo.</w:t>
      </w:r>
    </w:p>
    <w:p w:rsidR="00B94C9A" w:rsidRPr="00A95BB3" w:rsidRDefault="00B94C9A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Default="00A95BB3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SECCIÓN 16: Otra información</w:t>
      </w:r>
    </w:p>
    <w:p w:rsidR="00B94C9A" w:rsidRPr="00A95BB3" w:rsidRDefault="00B94C9A" w:rsidP="00B94C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Los datos se fundan en el estado actual de nuestros conocimientos, pero no hay garantía alguna.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Cualidades del producto y no generan ninguna relación jurídica contratual.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∙ </w:t>
      </w:r>
      <w:r w:rsidRPr="00A95BB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es-ES"/>
        </w:rPr>
        <w:t>Abreviaturas y acrónimos: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ADR: Acuerdo europeo sobre el transporte de mercancías peligrosas por ruta (Acuerdo europeo sobre la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Transporte de mercancías peligrosas por carretera)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IMDG: Código marítimo internacional para mercancías peligrosas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IATA: Asociación Internacional de Transporte Aéreo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GHS: Sistema Globalmente Armonizado de Clasificación y Etiquetado de Productos Químicos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EINECS: Inventario Europeo de Sustancias Químicas Comerciales Existentes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ELINCS: Lista europea de sustancias químicas notificadas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CAS: Chemical Abstracts Service (división de la American Chemical Society)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E6ECF9"/>
          <w:lang w:eastAsia="es-ES"/>
        </w:rPr>
        <w:t>PBT: persistente, bioacumulativo y tóxico.</w:t>
      </w:r>
    </w:p>
    <w:p w:rsidR="00A95BB3" w:rsidRPr="00A95BB3" w:rsidRDefault="00A95BB3" w:rsidP="00A95B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A95BB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es-ES"/>
        </w:rPr>
        <w:t>vPvB: muy persistente y muy bioacumulable</w:t>
      </w:r>
    </w:p>
    <w:p w:rsidR="003C1D2B" w:rsidRDefault="00704FA1"/>
    <w:sectPr w:rsidR="003C1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2865"/>
    <w:multiLevelType w:val="multilevel"/>
    <w:tmpl w:val="B600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B3"/>
    <w:rsid w:val="00704FA1"/>
    <w:rsid w:val="009D577D"/>
    <w:rsid w:val="00A95BB3"/>
    <w:rsid w:val="00B94C9A"/>
    <w:rsid w:val="00D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70DB6-4332-4F07-8EEB-673A745F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translate">
    <w:name w:val="notranslate"/>
    <w:basedOn w:val="Bekezdsalapbettpusa"/>
    <w:rsid w:val="00A95BB3"/>
  </w:style>
  <w:style w:type="character" w:styleId="Hiperhivatkozs">
    <w:name w:val="Hyperlink"/>
    <w:basedOn w:val="Bekezdsalapbettpusa"/>
    <w:uiPriority w:val="99"/>
    <w:semiHidden/>
    <w:unhideWhenUsed/>
    <w:rsid w:val="00A95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48426404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426404870" TargetMode="External"/><Relationship Id="rId5" Type="http://schemas.openxmlformats.org/officeDocument/2006/relationships/hyperlink" Target="mailto:%20office@wiedent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1844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lamar marinas</dc:creator>
  <cp:keywords/>
  <dc:description/>
  <cp:lastModifiedBy>Petra</cp:lastModifiedBy>
  <cp:revision>2</cp:revision>
  <dcterms:created xsi:type="dcterms:W3CDTF">2020-10-27T13:40:00Z</dcterms:created>
  <dcterms:modified xsi:type="dcterms:W3CDTF">2020-10-27T13:40:00Z</dcterms:modified>
</cp:coreProperties>
</file>